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Anexa 1</w:t>
      </w:r>
    </w:p>
    <w:p w:rsidR="00000000" w:rsidDel="00000000" w:rsidP="00000000" w:rsidRDefault="00000000" w:rsidRPr="00000000" w14:paraId="00000002">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OPIS</w:t>
      </w:r>
      <w:r w:rsidDel="00000000" w:rsidR="00000000" w:rsidRPr="00000000">
        <w:rPr>
          <w:rtl w:val="0"/>
        </w:rPr>
      </w:r>
    </w:p>
    <w:tbl>
      <w:tblPr>
        <w:tblStyle w:val="Table1"/>
        <w:tblW w:w="9345.0" w:type="dxa"/>
        <w:jc w:val="left"/>
        <w:tblLayout w:type="fixed"/>
        <w:tblLook w:val="0400"/>
      </w:tblPr>
      <w:tblGrid>
        <w:gridCol w:w="1035"/>
        <w:gridCol w:w="4905"/>
        <w:gridCol w:w="2235"/>
        <w:gridCol w:w="1170"/>
        <w:tblGridChange w:id="0">
          <w:tblGrid>
            <w:gridCol w:w="1035"/>
            <w:gridCol w:w="4905"/>
            <w:gridCol w:w="2235"/>
            <w:gridCol w:w="1170"/>
          </w:tblGrid>
        </w:tblGridChange>
      </w:tblGrid>
      <w:tr>
        <w:trPr>
          <w:cantSplit w:val="0"/>
          <w:trHeight w:val="300" w:hRule="atLeast"/>
          <w:tblHeader w:val="0"/>
        </w:trPr>
        <w:tc>
          <w:tcPr>
            <w:tcBorders>
              <w:top w:color="000000" w:space="0" w:sz="8" w:val="single"/>
              <w:left w:color="000000" w:space="0" w:sz="8" w:val="single"/>
              <w:bottom w:color="000000" w:space="0" w:sz="4" w:val="single"/>
              <w:right w:color="000000" w:space="0" w:sz="4" w:val="single"/>
            </w:tcBorders>
            <w:shd w:fill="d9e1f2" w:val="clear"/>
            <w:vAlign w:val="center"/>
          </w:tcPr>
          <w:p w:rsidR="00000000" w:rsidDel="00000000" w:rsidP="00000000" w:rsidRDefault="00000000" w:rsidRPr="00000000" w14:paraId="00000003">
            <w:pPr>
              <w:spacing w:line="240"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Punct</w:t>
            </w:r>
          </w:p>
        </w:tc>
        <w:tc>
          <w:tcPr>
            <w:tcBorders>
              <w:top w:color="000000" w:space="0" w:sz="8"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004">
            <w:pPr>
              <w:spacing w:line="240"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Document Cerut </w:t>
            </w:r>
          </w:p>
        </w:tc>
        <w:tc>
          <w:tcPr>
            <w:tcBorders>
              <w:top w:color="000000" w:space="0" w:sz="8"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005">
            <w:pPr>
              <w:spacing w:line="240"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Document Depus </w:t>
            </w:r>
          </w:p>
        </w:tc>
        <w:tc>
          <w:tcPr>
            <w:tcBorders>
              <w:top w:color="000000" w:space="0" w:sz="8" w:val="single"/>
              <w:left w:color="000000" w:space="0" w:sz="4" w:val="single"/>
              <w:bottom w:color="000000" w:space="0" w:sz="4" w:val="single"/>
              <w:right w:color="000000" w:space="0" w:sz="8" w:val="single"/>
            </w:tcBorders>
            <w:shd w:fill="d9e1f2" w:val="clear"/>
            <w:vAlign w:val="center"/>
          </w:tcPr>
          <w:p w:rsidR="00000000" w:rsidDel="00000000" w:rsidP="00000000" w:rsidRDefault="00000000" w:rsidRPr="00000000" w14:paraId="00000006">
            <w:pPr>
              <w:spacing w:line="240"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Nr. File*</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bottom"/>
          </w:tcPr>
          <w:p w:rsidR="00000000" w:rsidDel="00000000" w:rsidP="00000000" w:rsidRDefault="00000000" w:rsidRPr="00000000" w14:paraId="00000007">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Formular de înscriere concurs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Cerere înscriere</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0A">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6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0B">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Copia actului de identitate sau a oricărui alt document care atestă identitatea, potrivit legii, după caz</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0E">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648"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0F">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Copia certificatului de căsătorie sau a altui document prin care s-a realizat schimbarea de nume, după caz</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12">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88" w:hRule="atLeast"/>
          <w:tblHeader w:val="0"/>
        </w:trPr>
        <w:tc>
          <w:tcPr>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13">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3</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copii ale documentelor care să ateste nivelul studiilor efectuate și ale altor acte care atestă efectuarea unor specializări, precum și copiile documentelor care atestă îndeplinirea condițiilor specifice prevăzute pentru ocuparea postului, inclusiv adeverință privind calitatea de student-doctorand, după caz;</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16">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88" w:hRule="atLeast"/>
          <w:tblHeader w:val="0"/>
        </w:trPr>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1A">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88" w:hRule="atLeast"/>
          <w:tblHeader w:val="0"/>
        </w:trPr>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1E">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88" w:hRule="atLeast"/>
          <w:tblHeader w:val="0"/>
        </w:trPr>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22">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88"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23">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Copie după cartea de muncă și/sau adeverință care să ateste vechimea în muncă, în meserie și/sau în specialitatea studiilor;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26">
            <w:pPr>
              <w:spacing w:line="240" w:lineRule="auto"/>
              <w:jc w:val="center"/>
              <w:rPr>
                <w:rFonts w:ascii="Trebuchet MS" w:cs="Trebuchet MS" w:eastAsia="Trebuchet MS" w:hAnsi="Trebuchet MS"/>
                <w:sz w:val="20"/>
                <w:szCs w:val="20"/>
              </w:rPr>
            </w:pPr>
            <w:r w:rsidDel="00000000" w:rsidR="00000000" w:rsidRPr="00000000">
              <w:rPr>
                <w:rtl w:val="0"/>
              </w:rPr>
            </w:r>
          </w:p>
        </w:tc>
      </w:tr>
      <w:tr>
        <w:trPr>
          <w:cantSplit w:val="0"/>
          <w:trHeight w:val="288" w:hRule="atLeast"/>
          <w:tblHeader w:val="0"/>
        </w:trPr>
        <w:tc>
          <w:tcPr>
            <w:vMerge w:val="restart"/>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27">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5</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Copii ale documentelor care să ateste experiența în domeniul de activitate specific proiectului (ex. contracte de muncă, însoțite de fișe de post, acte administrative de numire în echipele de implementare/management în cadrul unor proiecte, recomandări, 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2A">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88" w:hRule="atLeast"/>
          <w:tblHeader w:val="0"/>
        </w:trPr>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2E">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88" w:hRule="atLeast"/>
          <w:tblHeader w:val="0"/>
        </w:trPr>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32">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88" w:hRule="atLeast"/>
          <w:tblHeader w:val="0"/>
        </w:trPr>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36">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88" w:hRule="atLeast"/>
          <w:tblHeader w:val="0"/>
        </w:trPr>
        <w:tc>
          <w:tcPr>
            <w:vMerge w:val="continue"/>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3A">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88"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3B">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Cazierul judiciar sau o declarație pe propria răspundere (Anexa 5) că nu are antecendente penale care să-l facă incompatibil cu funcția pentru care candidează, cu obligația de a completa dosarul de concurs cu cazierul judiciar cel târziu până la data desfășurării primei probe a concursului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3E">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88"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3F">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Certificat integritate comportamentala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42">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144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43">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Adeverință medicală care să ateste starea de sănătate corespunzătoare, eliberată de către medicul de familie al candidatului sau de către unitățile sanitare abilitate, cu cel mult 6 luni anterior derulării procedurii de recrutare și selecție sau declarație pe propria răspundere cu obligația de a completa dosarul de concurs cu adeverința medicală cel târziu până la data desfășurării primei probe a concursului;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46">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576"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47">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Declarație de disponibilitate privind timpul alocat pentru desfășurarea de activități în cadrul proiectului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4A">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576"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4B">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240" w:lineRule="auto"/>
              <w:jc w:val="both"/>
              <w:rPr>
                <w:rFonts w:ascii="Trebuchet MS" w:cs="Trebuchet MS" w:eastAsia="Trebuchet MS" w:hAnsi="Trebuchet MS"/>
                <w:sz w:val="20"/>
                <w:szCs w:val="20"/>
              </w:rPr>
            </w:pPr>
            <w:sdt>
              <w:sdtPr>
                <w:tag w:val="goog_rdk_0"/>
              </w:sdtPr>
              <w:sdtContent>
                <w:r w:rsidDel="00000000" w:rsidR="00000000" w:rsidRPr="00000000">
                  <w:rPr>
                    <w:rFonts w:ascii="Arial" w:cs="Arial" w:eastAsia="Arial" w:hAnsi="Arial"/>
                    <w:sz w:val="20"/>
                    <w:szCs w:val="20"/>
                    <w:rtl w:val="0"/>
                  </w:rPr>
                  <w:t xml:space="preserve">Declarație privind acordul pentru prelucrarea datelor cu caracter personal</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4E">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1152"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4F">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CV, datat și semnat pe fiecare pagină, în format Europass, în care să se menționeze proiectul, postul vizat de candidat și date de contact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240" w:lineRule="auto"/>
              <w:rPr>
                <w:rFonts w:ascii="Trebuchet MS" w:cs="Trebuchet MS" w:eastAsia="Trebuchet MS" w:hAnsi="Trebuchet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52">
            <w:pPr>
              <w:spacing w:line="24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300" w:hRule="atLeast"/>
          <w:tblHeader w:val="0"/>
        </w:trPr>
        <w:tc>
          <w:tcPr>
            <w:gridSpan w:val="3"/>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3">
            <w:pPr>
              <w:spacing w:line="240"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TOTAL Nr. File </w:t>
            </w:r>
          </w:p>
        </w:tc>
        <w:tc>
          <w:tcPr>
            <w:tcBorders>
              <w:top w:color="000000" w:space="0" w:sz="4"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056">
            <w:pPr>
              <w:spacing w:line="240" w:lineRule="auto"/>
              <w:jc w:val="center"/>
              <w:rPr>
                <w:rFonts w:ascii="Trebuchet MS" w:cs="Trebuchet MS" w:eastAsia="Trebuchet MS" w:hAnsi="Trebuchet MS"/>
                <w:b w:val="1"/>
                <w:sz w:val="20"/>
                <w:szCs w:val="20"/>
              </w:rPr>
            </w:pPr>
            <w:r w:rsidDel="00000000" w:rsidR="00000000" w:rsidRPr="00000000">
              <w:rPr>
                <w:rtl w:val="0"/>
              </w:rPr>
            </w:r>
          </w:p>
        </w:tc>
      </w:tr>
    </w:tbl>
    <w:p w:rsidR="00000000" w:rsidDel="00000000" w:rsidP="00000000" w:rsidRDefault="00000000" w:rsidRPr="00000000" w14:paraId="00000057">
      <w:pPr>
        <w:numPr>
          <w:ilvl w:val="0"/>
          <w:numId w:val="1"/>
        </w:numPr>
        <w:spacing w:line="240" w:lineRule="auto"/>
        <w:ind w:left="720" w:hanging="360"/>
        <w:jc w:val="both"/>
        <w:rPr>
          <w:i w:val="1"/>
          <w:sz w:val="20"/>
          <w:szCs w:val="20"/>
        </w:rPr>
      </w:pPr>
      <w:r w:rsidDel="00000000" w:rsidR="00000000" w:rsidRPr="00000000">
        <w:rPr>
          <w:i w:val="1"/>
          <w:sz w:val="20"/>
          <w:szCs w:val="20"/>
          <w:rtl w:val="0"/>
        </w:rPr>
        <w:t xml:space="preserve">O filă se consideră ca având două pagini. Numărul de file se completează/verifică la depunerea dosarului.</w:t>
      </w:r>
    </w:p>
    <w:sectPr>
      <w:headerReference r:id="rId7"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101485"/>
    <w:pPr>
      <w:tabs>
        <w:tab w:val="center" w:pos="4680"/>
        <w:tab w:val="right" w:pos="9360"/>
      </w:tabs>
      <w:spacing w:line="240" w:lineRule="auto"/>
    </w:pPr>
  </w:style>
  <w:style w:type="character" w:styleId="HeaderChar" w:customStyle="1">
    <w:name w:val="Header Char"/>
    <w:basedOn w:val="DefaultParagraphFont"/>
    <w:link w:val="Header"/>
    <w:uiPriority w:val="99"/>
    <w:rsid w:val="00101485"/>
  </w:style>
  <w:style w:type="paragraph" w:styleId="Footer">
    <w:name w:val="footer"/>
    <w:basedOn w:val="Normal"/>
    <w:link w:val="FooterChar"/>
    <w:uiPriority w:val="99"/>
    <w:unhideWhenUsed w:val="1"/>
    <w:rsid w:val="00101485"/>
    <w:pPr>
      <w:tabs>
        <w:tab w:val="center" w:pos="4680"/>
        <w:tab w:val="right" w:pos="9360"/>
      </w:tabs>
      <w:spacing w:line="240" w:lineRule="auto"/>
    </w:pPr>
  </w:style>
  <w:style w:type="character" w:styleId="FooterChar" w:customStyle="1">
    <w:name w:val="Footer Char"/>
    <w:basedOn w:val="DefaultParagraphFont"/>
    <w:link w:val="Footer"/>
    <w:uiPriority w:val="99"/>
    <w:rsid w:val="00101485"/>
  </w:style>
  <w:style w:type="character" w:styleId="CommentReference">
    <w:name w:val="annotation reference"/>
    <w:basedOn w:val="DefaultParagraphFont"/>
    <w:uiPriority w:val="99"/>
    <w:semiHidden w:val="1"/>
    <w:unhideWhenUsed w:val="1"/>
    <w:rsid w:val="00DB44F4"/>
    <w:rPr>
      <w:sz w:val="16"/>
      <w:szCs w:val="16"/>
    </w:rPr>
  </w:style>
  <w:style w:type="paragraph" w:styleId="CommentText">
    <w:name w:val="annotation text"/>
    <w:basedOn w:val="Normal"/>
    <w:link w:val="CommentTextChar"/>
    <w:uiPriority w:val="99"/>
    <w:semiHidden w:val="1"/>
    <w:unhideWhenUsed w:val="1"/>
    <w:rsid w:val="00DB44F4"/>
    <w:pPr>
      <w:spacing w:line="240" w:lineRule="auto"/>
    </w:pPr>
    <w:rPr>
      <w:sz w:val="20"/>
      <w:szCs w:val="20"/>
    </w:rPr>
  </w:style>
  <w:style w:type="character" w:styleId="CommentTextChar" w:customStyle="1">
    <w:name w:val="Comment Text Char"/>
    <w:basedOn w:val="DefaultParagraphFont"/>
    <w:link w:val="CommentText"/>
    <w:uiPriority w:val="99"/>
    <w:semiHidden w:val="1"/>
    <w:rsid w:val="00DB44F4"/>
    <w:rPr>
      <w:sz w:val="20"/>
      <w:szCs w:val="20"/>
    </w:rPr>
  </w:style>
  <w:style w:type="paragraph" w:styleId="CommentSubject">
    <w:name w:val="annotation subject"/>
    <w:basedOn w:val="CommentText"/>
    <w:next w:val="CommentText"/>
    <w:link w:val="CommentSubjectChar"/>
    <w:uiPriority w:val="99"/>
    <w:semiHidden w:val="1"/>
    <w:unhideWhenUsed w:val="1"/>
    <w:rsid w:val="00DB44F4"/>
    <w:rPr>
      <w:b w:val="1"/>
      <w:bCs w:val="1"/>
    </w:rPr>
  </w:style>
  <w:style w:type="character" w:styleId="CommentSubjectChar" w:customStyle="1">
    <w:name w:val="Comment Subject Char"/>
    <w:basedOn w:val="CommentTextChar"/>
    <w:link w:val="CommentSubject"/>
    <w:uiPriority w:val="99"/>
    <w:semiHidden w:val="1"/>
    <w:rsid w:val="00DB44F4"/>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S/02JVOBZa1QU0g/fft67MTOg==">CgMxLjAaIAoBMBIbChkIB0IVCgxUcmVidWNoZXQgTVMSBUFyaWFsOAByITFLc20wTHlheWhGNjlnam93NVpFR0JBR1lwVktIajRCTw==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2025-05-08T15:06:00Z</dcterms:created>
  <dc:creator>User</dc:creator>
</cp:coreProperties>
</file>